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C5B4" w14:textId="194B12DF" w:rsidR="007C034D" w:rsidRPr="00B334A2" w:rsidRDefault="00B334A2" w:rsidP="007A0063">
      <w:pPr>
        <w:spacing w:after="0"/>
        <w:jc w:val="both"/>
        <w:rPr>
          <w:sz w:val="24"/>
          <w:szCs w:val="24"/>
        </w:rPr>
      </w:pPr>
      <w:r w:rsidRPr="00B334A2">
        <w:rPr>
          <w:sz w:val="24"/>
          <w:szCs w:val="24"/>
        </w:rPr>
        <w:t xml:space="preserve">Le CYROI recrute un </w:t>
      </w:r>
      <w:proofErr w:type="spellStart"/>
      <w:r w:rsidRPr="007C034D">
        <w:rPr>
          <w:sz w:val="24"/>
          <w:szCs w:val="24"/>
        </w:rPr>
        <w:t>Post-doctorant</w:t>
      </w:r>
      <w:proofErr w:type="spellEnd"/>
      <w:r w:rsidRPr="007C034D">
        <w:rPr>
          <w:sz w:val="24"/>
          <w:szCs w:val="24"/>
        </w:rPr>
        <w:t xml:space="preserve"> en Biologie</w:t>
      </w:r>
      <w:r w:rsidRPr="00B334A2">
        <w:rPr>
          <w:sz w:val="24"/>
          <w:szCs w:val="24"/>
        </w:rPr>
        <w:t xml:space="preserve"> pour rejoindre notre équipe dès le 1er septembre 202</w:t>
      </w:r>
      <w:r w:rsidRPr="007C034D">
        <w:rPr>
          <w:sz w:val="24"/>
          <w:szCs w:val="24"/>
        </w:rPr>
        <w:t>5</w:t>
      </w:r>
      <w:r w:rsidRPr="00B334A2">
        <w:rPr>
          <w:sz w:val="24"/>
          <w:szCs w:val="24"/>
        </w:rPr>
        <w:t xml:space="preserve"> !</w:t>
      </w:r>
      <w:r w:rsidR="007C034D" w:rsidRPr="007C034D">
        <w:rPr>
          <w:sz w:val="24"/>
          <w:szCs w:val="24"/>
        </w:rPr>
        <w:t xml:space="preserve"> </w:t>
      </w:r>
      <w:r w:rsidR="007C034D" w:rsidRPr="00B334A2">
        <w:rPr>
          <w:sz w:val="24"/>
          <w:szCs w:val="24"/>
        </w:rPr>
        <w:t xml:space="preserve">Envoyez vos candidatures aux adresses suivantes : f.lesage@cyroi.fr et </w:t>
      </w:r>
      <w:r w:rsidR="007C034D" w:rsidRPr="007C034D">
        <w:rPr>
          <w:sz w:val="24"/>
          <w:szCs w:val="24"/>
        </w:rPr>
        <w:t>e</w:t>
      </w:r>
      <w:r w:rsidR="007C034D" w:rsidRPr="00B334A2">
        <w:rPr>
          <w:sz w:val="24"/>
          <w:szCs w:val="24"/>
        </w:rPr>
        <w:t>.</w:t>
      </w:r>
      <w:r w:rsidR="007C034D" w:rsidRPr="007C034D">
        <w:rPr>
          <w:sz w:val="24"/>
          <w:szCs w:val="24"/>
        </w:rPr>
        <w:t>jestin</w:t>
      </w:r>
      <w:r w:rsidR="007C034D" w:rsidRPr="00B334A2">
        <w:rPr>
          <w:sz w:val="24"/>
          <w:szCs w:val="24"/>
        </w:rPr>
        <w:t>@cyroi.fr.</w:t>
      </w:r>
    </w:p>
    <w:p w14:paraId="7A9B4D82" w14:textId="60B4DC20" w:rsidR="004661C3" w:rsidRPr="00236CC7" w:rsidRDefault="003F62F3" w:rsidP="007A0063">
      <w:pPr>
        <w:spacing w:after="0"/>
        <w:jc w:val="center"/>
        <w:rPr>
          <w:b/>
          <w:bCs/>
          <w:sz w:val="28"/>
          <w:szCs w:val="28"/>
        </w:rPr>
      </w:pPr>
      <w:r w:rsidRPr="00236CC7">
        <w:rPr>
          <w:b/>
          <w:bCs/>
          <w:sz w:val="28"/>
          <w:szCs w:val="28"/>
        </w:rPr>
        <w:t>C</w:t>
      </w:r>
      <w:r w:rsidR="00236CC7">
        <w:rPr>
          <w:b/>
          <w:bCs/>
          <w:sz w:val="28"/>
          <w:szCs w:val="28"/>
        </w:rPr>
        <w:t xml:space="preserve">ONTEXTE </w:t>
      </w:r>
    </w:p>
    <w:p w14:paraId="46257F8F" w14:textId="57673EDE" w:rsidR="004D07E1" w:rsidRPr="004D07E1" w:rsidRDefault="00341A33" w:rsidP="007A0063">
      <w:pPr>
        <w:spacing w:after="0"/>
        <w:ind w:firstLine="709"/>
        <w:jc w:val="both"/>
      </w:pPr>
      <w:r w:rsidRPr="00341A33">
        <w:t>Le cancer demeure l'une des principales causes de mortalité à l'échelle mondiale, avec près de 10 millions de décès enregistrés en 2020</w:t>
      </w:r>
      <w:r w:rsidR="0035639C">
        <w:rPr>
          <w:rStyle w:val="Appelnotedebasdep"/>
        </w:rPr>
        <w:footnoteReference w:id="1"/>
      </w:r>
      <w:r w:rsidRPr="00341A33">
        <w:t xml:space="preserve">. </w:t>
      </w:r>
      <w:r w:rsidR="004D07E1" w:rsidRPr="004D07E1">
        <w:t>Environ 90 % des décès liés au cancer sont dus aux métastases chez les patients atteints de tumeurs solides. La radiothérapie interne vectorisée (RIV), utilisant des radioéléments, commence à être intégrée dans les traitements anticancéreux.</w:t>
      </w:r>
    </w:p>
    <w:p w14:paraId="1501CA49" w14:textId="0E05D004" w:rsidR="004D07E1" w:rsidRPr="004D07E1" w:rsidRDefault="004D07E1" w:rsidP="007A0063">
      <w:pPr>
        <w:spacing w:after="0"/>
        <w:ind w:firstLine="709"/>
        <w:jc w:val="both"/>
      </w:pPr>
      <w:r w:rsidRPr="004D07E1">
        <w:t xml:space="preserve">Des récepteurs surexprimés dans divers cancers peuvent être ciblés par des ligands radiomarqués, comme le gallium-68 pour la TEP, suivi d'une RIV avec un radioélément thérapeutique tel que le lutétium-177. Le GIP CYROI mène le projet RUNTHERANOS avec l’Institut </w:t>
      </w:r>
      <w:proofErr w:type="spellStart"/>
      <w:r w:rsidRPr="004D07E1">
        <w:t>für</w:t>
      </w:r>
      <w:proofErr w:type="spellEnd"/>
      <w:r w:rsidRPr="004D07E1">
        <w:t xml:space="preserve"> </w:t>
      </w:r>
      <w:proofErr w:type="spellStart"/>
      <w:r w:rsidRPr="004D07E1">
        <w:t>Biochemie</w:t>
      </w:r>
      <w:proofErr w:type="spellEnd"/>
      <w:r w:rsidRPr="004D07E1">
        <w:t xml:space="preserve"> </w:t>
      </w:r>
      <w:proofErr w:type="spellStart"/>
      <w:r w:rsidRPr="004D07E1">
        <w:t>und</w:t>
      </w:r>
      <w:proofErr w:type="spellEnd"/>
      <w:r w:rsidRPr="004D07E1">
        <w:t xml:space="preserve"> </w:t>
      </w:r>
      <w:proofErr w:type="spellStart"/>
      <w:r w:rsidRPr="004D07E1">
        <w:t>Bioorganische</w:t>
      </w:r>
      <w:proofErr w:type="spellEnd"/>
      <w:r w:rsidRPr="004D07E1">
        <w:t xml:space="preserve"> </w:t>
      </w:r>
      <w:proofErr w:type="spellStart"/>
      <w:r w:rsidRPr="004D07E1">
        <w:t>Chemie</w:t>
      </w:r>
      <w:proofErr w:type="spellEnd"/>
      <w:r w:rsidRPr="004D07E1">
        <w:t xml:space="preserve"> de Leipzig et l’UMR5287 INCIA de Bordeaux, axé sur ces </w:t>
      </w:r>
      <w:proofErr w:type="spellStart"/>
      <w:r w:rsidRPr="004D07E1">
        <w:t>radiothéranostiques</w:t>
      </w:r>
      <w:proofErr w:type="spellEnd"/>
      <w:r w:rsidRPr="004D07E1">
        <w:t>. Les récepteurs du neuropeptide Y (NPY) sont des cibles prometteuses</w:t>
      </w:r>
      <w:r>
        <w:rPr>
          <w:rStyle w:val="Appelnotedebasdep"/>
        </w:rPr>
        <w:footnoteReference w:id="2"/>
      </w:r>
      <w:r w:rsidRPr="004D07E1">
        <w:t>, et nous souhaitons optimiser des analogues peptidiques spécifiques des récepteurs Y1, Y2 et Y5 pour des applications thérapeutiques.</w:t>
      </w:r>
    </w:p>
    <w:p w14:paraId="6B8BCFCF" w14:textId="7ADF7705" w:rsidR="00341A33" w:rsidRDefault="00341A33" w:rsidP="007A0063">
      <w:pPr>
        <w:spacing w:after="0"/>
        <w:ind w:firstLine="709"/>
        <w:jc w:val="both"/>
      </w:pPr>
      <w:r w:rsidRPr="00341A33">
        <w:t xml:space="preserve">Pour surmonter la limitation liée à la courte demi-vie du gallium-68, nous recourrons à des radionucléides à demi-vie plus longue, tels que le fluor-18 </w:t>
      </w:r>
      <w:r w:rsidR="00FE791F">
        <w:t>et</w:t>
      </w:r>
      <w:r w:rsidRPr="00341A33">
        <w:t xml:space="preserve"> le zirconium-</w:t>
      </w:r>
      <w:r w:rsidR="00FE791F" w:rsidRPr="00341A33">
        <w:t>89 pour</w:t>
      </w:r>
      <w:r w:rsidRPr="00341A33">
        <w:t xml:space="preserve"> le diagnostic PET, et </w:t>
      </w:r>
      <w:r w:rsidR="00FE791F">
        <w:t>le</w:t>
      </w:r>
      <w:r w:rsidRPr="00341A33">
        <w:t xml:space="preserve"> lutétium-177 pour la thérapie.</w:t>
      </w:r>
      <w:r w:rsidR="00FE791F">
        <w:t xml:space="preserve"> </w:t>
      </w:r>
      <w:r w:rsidRPr="00341A33">
        <w:t>Quatre types de cancers à pronostic défavorable ont été sélectionnés pour être étudiés dans le cadre du projet RUNTHERANOS</w:t>
      </w:r>
      <w:r w:rsidR="00FE791F" w:rsidRPr="004D07E1">
        <w:t xml:space="preserve"> – </w:t>
      </w:r>
      <w:r w:rsidRPr="00341A33">
        <w:t>le gliome de haut grade IDH non muté, le cancer du sein triple négatif, l’adénocarcinome pancréatique, et le cancer du poumon à petites cellules</w:t>
      </w:r>
      <w:r w:rsidR="00FE791F" w:rsidRPr="004D07E1">
        <w:t xml:space="preserve"> – </w:t>
      </w:r>
      <w:r w:rsidR="00FE791F">
        <w:t>c</w:t>
      </w:r>
      <w:r w:rsidRPr="00341A33">
        <w:t xml:space="preserve">hacun </w:t>
      </w:r>
      <w:r w:rsidR="00FE791F">
        <w:t xml:space="preserve">exprimant </w:t>
      </w:r>
      <w:r w:rsidR="00FE791F" w:rsidRPr="00341A33">
        <w:t>les</w:t>
      </w:r>
      <w:r w:rsidRPr="00341A33">
        <w:t xml:space="preserve"> récepteurs Y1, Y2 et Y5</w:t>
      </w:r>
      <w:r w:rsidR="0035639C">
        <w:rPr>
          <w:rStyle w:val="Appelnotedebasdep"/>
        </w:rPr>
        <w:footnoteReference w:id="3"/>
      </w:r>
      <w:r w:rsidRPr="00341A33">
        <w:t xml:space="preserve">. Nous prévoyons donc d'évaluer </w:t>
      </w:r>
      <w:r w:rsidR="00FE791F" w:rsidRPr="00FE791F">
        <w:rPr>
          <w:i/>
          <w:iCs/>
        </w:rPr>
        <w:t>in vitro</w:t>
      </w:r>
      <w:r w:rsidR="00FE791F">
        <w:t xml:space="preserve"> et </w:t>
      </w:r>
      <w:r w:rsidRPr="003F62F3">
        <w:rPr>
          <w:i/>
          <w:iCs/>
        </w:rPr>
        <w:t>in vivo</w:t>
      </w:r>
      <w:r w:rsidRPr="00341A33">
        <w:t xml:space="preserve"> </w:t>
      </w:r>
      <w:r w:rsidR="00C56957">
        <w:t xml:space="preserve">une série de </w:t>
      </w:r>
      <w:r w:rsidRPr="00341A33">
        <w:t xml:space="preserve">peptides analogues du neuropeptide Y ciblant spécifiquement </w:t>
      </w:r>
      <w:r w:rsidR="00FE791F">
        <w:t>ces récepteurs</w:t>
      </w:r>
      <w:r w:rsidRPr="00341A33">
        <w:t>.</w:t>
      </w:r>
    </w:p>
    <w:p w14:paraId="0DBDF957" w14:textId="5033D2D3" w:rsidR="00FE791F" w:rsidRPr="00FE791F" w:rsidRDefault="00FE791F" w:rsidP="007A0063">
      <w:pPr>
        <w:spacing w:after="0"/>
        <w:ind w:firstLine="709"/>
        <w:jc w:val="both"/>
      </w:pPr>
      <w:r w:rsidRPr="004D07E1">
        <w:t>Pour respecter les normes éthiques, le GIP CYROI mettra en place un plateau technique dédié à la culture cellulaire 3D et à l'utilisation de modèles in ovo, comme le HET-CAM, qui sont des alternatives prometteuses à l'expérimentation animale. Ces méthodes permettront de cibler les radiopeptides développés et de réduire l'utilisation d'animaux à des fins scientifiques tout en ouvrant la voie à des collaborations et à des services dans d'autres domaines de recherche.</w:t>
      </w:r>
      <w:r w:rsidR="007A0063">
        <w:t xml:space="preserve"> </w:t>
      </w:r>
      <w:r>
        <w:t xml:space="preserve">Ces nouvelles méthodes alternatives </w:t>
      </w:r>
      <w:r w:rsidRPr="00FE791F">
        <w:t>seront exploitées pour le ciblage des radiopeptides du projet RUNTHERANOS, contribuant ainsi à réduire l'utilisation d'animaux à des fins scientifiques et à développer de nouvelles techniques de recherche. Cela ouvrira également la possibilité de collaborations et de prestations de services dans d'autres domaines.</w:t>
      </w:r>
    </w:p>
    <w:p w14:paraId="4C1340B1" w14:textId="77777777" w:rsidR="00FE791F" w:rsidRPr="00FE791F" w:rsidRDefault="00FE791F" w:rsidP="007A0063">
      <w:pPr>
        <w:spacing w:after="0"/>
        <w:ind w:firstLine="709"/>
        <w:jc w:val="both"/>
      </w:pPr>
      <w:r w:rsidRPr="00FE791F">
        <w:t>Dans le cadre du projet ERA TALENT FOCUS-4R, financé par Horizon Europe, les talents du GIP CYROI se formeront dans des instituts de pointe sur ces méthodes alternatives, visant à renforcer leurs compétences en culture cellulaire 3D et modèles in ovo pour améliorer la recherche biomédicale tout en respectant les normes éthiques.</w:t>
      </w:r>
    </w:p>
    <w:p w14:paraId="76B7EEE1" w14:textId="08D78356" w:rsidR="005E6A1F" w:rsidRPr="00236CC7" w:rsidRDefault="00236CC7" w:rsidP="00236CC7">
      <w:pPr>
        <w:spacing w:after="240"/>
        <w:jc w:val="center"/>
        <w:rPr>
          <w:b/>
          <w:bCs/>
          <w:sz w:val="28"/>
          <w:szCs w:val="28"/>
        </w:rPr>
      </w:pPr>
      <w:r w:rsidRPr="00236CC7">
        <w:rPr>
          <w:b/>
          <w:bCs/>
          <w:sz w:val="28"/>
          <w:szCs w:val="28"/>
        </w:rPr>
        <w:lastRenderedPageBreak/>
        <w:t>FICHE DE POSTE</w:t>
      </w:r>
    </w:p>
    <w:p w14:paraId="3552B8C0" w14:textId="66CE25A8" w:rsidR="00B334A2" w:rsidRPr="00B334A2" w:rsidRDefault="00A20998" w:rsidP="007C034D">
      <w:pPr>
        <w:spacing w:before="240"/>
        <w:jc w:val="both"/>
        <w:rPr>
          <w:sz w:val="24"/>
          <w:szCs w:val="24"/>
        </w:rPr>
      </w:pPr>
      <w:r w:rsidRPr="00236CC7">
        <w:rPr>
          <w:b/>
          <w:bCs/>
          <w:sz w:val="24"/>
          <w:szCs w:val="24"/>
        </w:rPr>
        <w:t>MISSIONS PRINCIPALES :</w:t>
      </w:r>
      <w:r w:rsidR="007C034D" w:rsidRPr="00236CC7">
        <w:rPr>
          <w:b/>
          <w:bCs/>
          <w:sz w:val="24"/>
          <w:szCs w:val="24"/>
        </w:rPr>
        <w:t xml:space="preserve"> </w:t>
      </w:r>
      <w:r w:rsidR="00E852D7" w:rsidRPr="008938BB">
        <w:rPr>
          <w:b/>
          <w:bCs/>
          <w:sz w:val="24"/>
          <w:szCs w:val="24"/>
        </w:rPr>
        <w:t>Post-Doctorat</w:t>
      </w:r>
      <w:r w:rsidR="00B334A2" w:rsidRPr="008938BB">
        <w:rPr>
          <w:b/>
          <w:bCs/>
          <w:sz w:val="24"/>
          <w:szCs w:val="24"/>
        </w:rPr>
        <w:t xml:space="preserve"> Biologie pour la Mise en place d</w:t>
      </w:r>
      <w:r w:rsidR="007C034D">
        <w:rPr>
          <w:b/>
          <w:bCs/>
          <w:sz w:val="24"/>
          <w:szCs w:val="24"/>
        </w:rPr>
        <w:t xml:space="preserve">’un plateau technique </w:t>
      </w:r>
      <w:r w:rsidR="00B334A2" w:rsidRPr="008938BB">
        <w:rPr>
          <w:b/>
          <w:bCs/>
          <w:sz w:val="24"/>
          <w:szCs w:val="24"/>
        </w:rPr>
        <w:t>de cultures cellulaire 3D (</w:t>
      </w:r>
      <w:r w:rsidR="00E852D7" w:rsidRPr="008938BB">
        <w:rPr>
          <w:b/>
          <w:bCs/>
          <w:sz w:val="24"/>
          <w:szCs w:val="24"/>
        </w:rPr>
        <w:t>sphéroïdes</w:t>
      </w:r>
      <w:r w:rsidR="00B334A2" w:rsidRPr="008938BB">
        <w:rPr>
          <w:b/>
          <w:bCs/>
          <w:sz w:val="24"/>
          <w:szCs w:val="24"/>
        </w:rPr>
        <w:t>/</w:t>
      </w:r>
      <w:r w:rsidR="00E852D7" w:rsidRPr="008938BB">
        <w:rPr>
          <w:b/>
          <w:bCs/>
          <w:sz w:val="24"/>
          <w:szCs w:val="24"/>
        </w:rPr>
        <w:t>organoïdes</w:t>
      </w:r>
      <w:r w:rsidR="00B334A2" w:rsidRPr="008938BB">
        <w:rPr>
          <w:b/>
          <w:bCs/>
          <w:sz w:val="24"/>
          <w:szCs w:val="24"/>
        </w:rPr>
        <w:t>) et la gestion de lignées</w:t>
      </w:r>
      <w:r w:rsidR="007A0063">
        <w:rPr>
          <w:b/>
          <w:bCs/>
          <w:sz w:val="24"/>
          <w:szCs w:val="24"/>
        </w:rPr>
        <w:t xml:space="preserve"> cellulaires</w:t>
      </w:r>
      <w:r w:rsidR="00B334A2" w:rsidRPr="008938BB">
        <w:rPr>
          <w:b/>
          <w:bCs/>
          <w:sz w:val="24"/>
          <w:szCs w:val="24"/>
        </w:rPr>
        <w:t xml:space="preserve"> PDX</w:t>
      </w:r>
      <w:r w:rsidR="007C034D">
        <w:rPr>
          <w:b/>
          <w:bCs/>
          <w:sz w:val="24"/>
          <w:szCs w:val="24"/>
        </w:rPr>
        <w:t>.</w:t>
      </w:r>
    </w:p>
    <w:p w14:paraId="30063878" w14:textId="3EFB95A6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>
        <w:t xml:space="preserve">Participation </w:t>
      </w:r>
      <w:r w:rsidR="00E852D7">
        <w:t xml:space="preserve">active </w:t>
      </w:r>
      <w:r>
        <w:t>au projet Européen ERA TALENT</w:t>
      </w:r>
      <w:r w:rsidR="00A20998">
        <w:t xml:space="preserve"> FOCUS-4R</w:t>
      </w:r>
    </w:p>
    <w:p w14:paraId="5DF7556A" w14:textId="149D2173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>
        <w:t>Formation aux techniques : Immersion complète au sein de l’UMR INSERM 1312 BRIC (</w:t>
      </w:r>
      <w:proofErr w:type="spellStart"/>
      <w:r>
        <w:t>BoRdeaux</w:t>
      </w:r>
      <w:proofErr w:type="spellEnd"/>
      <w:r>
        <w:t xml:space="preserve"> Institute of </w:t>
      </w:r>
      <w:proofErr w:type="spellStart"/>
      <w:r>
        <w:t>onCology</w:t>
      </w:r>
      <w:proofErr w:type="spellEnd"/>
      <w:r>
        <w:t xml:space="preserve">) durant une période de 3 mois et de l’entreprise Crown </w:t>
      </w:r>
      <w:proofErr w:type="spellStart"/>
      <w:r>
        <w:t>BioScience</w:t>
      </w:r>
      <w:proofErr w:type="spellEnd"/>
      <w:r>
        <w:t xml:space="preserve"> à Leiden (</w:t>
      </w:r>
      <w:proofErr w:type="spellStart"/>
      <w:r>
        <w:t>NetherLand</w:t>
      </w:r>
      <w:proofErr w:type="spellEnd"/>
      <w:r>
        <w:t>) durant 6 mois.</w:t>
      </w:r>
    </w:p>
    <w:p w14:paraId="63B5BB1C" w14:textId="60EE62DE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>
        <w:t>A l’issue de cette période de formation, le candidat aura en charge l’implémentation des techniques au sein du CYROI</w:t>
      </w:r>
    </w:p>
    <w:p w14:paraId="0F3421AD" w14:textId="6BFE5592" w:rsidR="00A20998" w:rsidRDefault="00A20998" w:rsidP="007A0063">
      <w:pPr>
        <w:pStyle w:val="Paragraphedeliste"/>
        <w:numPr>
          <w:ilvl w:val="0"/>
          <w:numId w:val="9"/>
        </w:numPr>
        <w:ind w:left="567"/>
        <w:jc w:val="both"/>
      </w:pPr>
      <w:r>
        <w:t>Relations professionnelles :</w:t>
      </w:r>
    </w:p>
    <w:p w14:paraId="0808DFB5" w14:textId="76F602E4" w:rsidR="00B334A2" w:rsidRDefault="00E852D7" w:rsidP="007A0063">
      <w:pPr>
        <w:pStyle w:val="Paragraphedeliste"/>
        <w:numPr>
          <w:ilvl w:val="0"/>
          <w:numId w:val="10"/>
        </w:numPr>
        <w:ind w:left="1843"/>
        <w:jc w:val="both"/>
      </w:pPr>
      <w:r>
        <w:t>Collaborateurs principaux a</w:t>
      </w:r>
      <w:r w:rsidR="00A20998">
        <w:t xml:space="preserve">u sein du GIP CYROI : Unités In Vitro / Animalerie et Expérimentation Animale / Radiochimie et Imagerie Préclinique </w:t>
      </w:r>
    </w:p>
    <w:p w14:paraId="0BD528EA" w14:textId="3CAA10FF" w:rsidR="00A20998" w:rsidRDefault="00A20998" w:rsidP="007A0063">
      <w:pPr>
        <w:pStyle w:val="Paragraphedeliste"/>
        <w:numPr>
          <w:ilvl w:val="0"/>
          <w:numId w:val="10"/>
        </w:numPr>
        <w:ind w:left="1843"/>
        <w:jc w:val="both"/>
      </w:pPr>
      <w:r>
        <w:t>Collaborateurs régionaux : Université / CHU / Clinique Sainte Clotilde</w:t>
      </w:r>
    </w:p>
    <w:p w14:paraId="2E90CEF2" w14:textId="4E2AFC9B" w:rsidR="00A20998" w:rsidRDefault="00A20998" w:rsidP="007A0063">
      <w:pPr>
        <w:pStyle w:val="Paragraphedeliste"/>
        <w:numPr>
          <w:ilvl w:val="0"/>
          <w:numId w:val="10"/>
        </w:numPr>
        <w:ind w:left="1843"/>
        <w:jc w:val="both"/>
      </w:pPr>
      <w:r>
        <w:t>Partenaires nationaux &amp; internationaux</w:t>
      </w:r>
    </w:p>
    <w:p w14:paraId="661ED972" w14:textId="5754380E" w:rsidR="00E852D7" w:rsidRDefault="00E852D7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Implication dans les projets de recherche</w:t>
      </w:r>
      <w:r>
        <w:t xml:space="preserve"> FEDER Runtheranos</w:t>
      </w:r>
      <w:r w:rsidR="00E0390B">
        <w:t xml:space="preserve"> et </w:t>
      </w:r>
      <w:r>
        <w:t xml:space="preserve">INTERREG </w:t>
      </w:r>
      <w:proofErr w:type="spellStart"/>
      <w:r>
        <w:t>NanoBioscar</w:t>
      </w:r>
      <w:proofErr w:type="spellEnd"/>
    </w:p>
    <w:p w14:paraId="65E09554" w14:textId="77777777" w:rsidR="00E0390B" w:rsidRDefault="00A20998" w:rsidP="007A0063">
      <w:pPr>
        <w:pStyle w:val="Paragraphedeliste"/>
        <w:numPr>
          <w:ilvl w:val="0"/>
          <w:numId w:val="9"/>
        </w:numPr>
        <w:ind w:left="567"/>
        <w:jc w:val="both"/>
      </w:pPr>
      <w:r>
        <w:t>Force de proposition de nouveaux projets de recherche</w:t>
      </w:r>
      <w:r w:rsidR="00E852D7">
        <w:t xml:space="preserve"> et de prestation</w:t>
      </w:r>
    </w:p>
    <w:p w14:paraId="6861C367" w14:textId="32CC4505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Traitement de données</w:t>
      </w:r>
    </w:p>
    <w:p w14:paraId="5BE0D856" w14:textId="7E745368" w:rsidR="00286906" w:rsidRDefault="00E0390B" w:rsidP="007A0063">
      <w:pPr>
        <w:pStyle w:val="Paragraphedeliste"/>
        <w:numPr>
          <w:ilvl w:val="0"/>
          <w:numId w:val="9"/>
        </w:numPr>
        <w:ind w:left="567"/>
        <w:jc w:val="both"/>
      </w:pPr>
      <w:r>
        <w:t xml:space="preserve">Excellente capacité rédactionnelle </w:t>
      </w:r>
      <w:r w:rsidR="007C034D">
        <w:t>(Publications, rapports d’activité…)</w:t>
      </w:r>
    </w:p>
    <w:p w14:paraId="23D15ECA" w14:textId="047CF0BE" w:rsidR="007C034D" w:rsidRDefault="007C034D" w:rsidP="007A0063">
      <w:pPr>
        <w:pStyle w:val="Paragraphedeliste"/>
        <w:numPr>
          <w:ilvl w:val="0"/>
          <w:numId w:val="9"/>
        </w:numPr>
        <w:ind w:left="567"/>
        <w:jc w:val="both"/>
      </w:pPr>
      <w:r>
        <w:t xml:space="preserve">Participation aux réunions </w:t>
      </w:r>
      <w:r w:rsidR="00210658">
        <w:t xml:space="preserve">d’équipes et </w:t>
      </w:r>
      <w:r>
        <w:t>du groupe « projets Horizon Europe »</w:t>
      </w:r>
    </w:p>
    <w:p w14:paraId="60672122" w14:textId="23ADBAF5" w:rsidR="00E0390B" w:rsidRPr="008938BB" w:rsidRDefault="007C034D" w:rsidP="007C034D">
      <w:pPr>
        <w:jc w:val="both"/>
        <w:rPr>
          <w:b/>
          <w:bCs/>
          <w:sz w:val="24"/>
          <w:szCs w:val="24"/>
        </w:rPr>
      </w:pPr>
      <w:r w:rsidRPr="008938BB">
        <w:rPr>
          <w:b/>
          <w:bCs/>
          <w:sz w:val="24"/>
          <w:szCs w:val="24"/>
        </w:rPr>
        <w:t>AUTRES FONCTIONS</w:t>
      </w:r>
      <w:r w:rsidR="00210658">
        <w:rPr>
          <w:b/>
          <w:bCs/>
          <w:sz w:val="24"/>
          <w:szCs w:val="24"/>
        </w:rPr>
        <w:t xml:space="preserve"> ANNEXES</w:t>
      </w:r>
    </w:p>
    <w:p w14:paraId="13121F08" w14:textId="4FB0AD06" w:rsidR="00E0390B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Suivi des stocks (planification des inventaires)</w:t>
      </w:r>
    </w:p>
    <w:p w14:paraId="63BBA83E" w14:textId="77777777" w:rsidR="00E0390B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Commande de consommables et petits matériels</w:t>
      </w:r>
    </w:p>
    <w:p w14:paraId="0C5B47C8" w14:textId="77777777" w:rsidR="00E0390B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Mise à jour des procédures expérimentales</w:t>
      </w:r>
    </w:p>
    <w:p w14:paraId="485F3197" w14:textId="5AA47685" w:rsidR="00B334A2" w:rsidRPr="00B334A2" w:rsidRDefault="007A0063" w:rsidP="007C034D">
      <w:pPr>
        <w:jc w:val="both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COMPETENCES REQUISES :</w:t>
      </w:r>
    </w:p>
    <w:p w14:paraId="06FE399D" w14:textId="677A422E" w:rsidR="00B334A2" w:rsidRP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Bac +</w:t>
      </w:r>
      <w:r w:rsidR="008938BB">
        <w:t>8</w:t>
      </w:r>
      <w:r w:rsidRPr="00B334A2">
        <w:t xml:space="preserve"> minimum en biologie</w:t>
      </w:r>
    </w:p>
    <w:p w14:paraId="24D2CBF5" w14:textId="4306BE21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>Rigueur, autonomie et esprit d'équipe</w:t>
      </w:r>
    </w:p>
    <w:p w14:paraId="554DEA62" w14:textId="12CE2B73" w:rsidR="00B334A2" w:rsidRPr="00B334A2" w:rsidRDefault="007A0063" w:rsidP="007C034D">
      <w:pPr>
        <w:jc w:val="both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CONDITIONS :</w:t>
      </w:r>
    </w:p>
    <w:p w14:paraId="29258B98" w14:textId="69CB26B4" w:rsidR="00B334A2" w:rsidRP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CDD de </w:t>
      </w:r>
      <w:r>
        <w:t>24</w:t>
      </w:r>
      <w:r w:rsidRPr="00B334A2">
        <w:t xml:space="preserve"> mois</w:t>
      </w:r>
    </w:p>
    <w:p w14:paraId="2068FF77" w14:textId="627FA652" w:rsidR="00B334A2" w:rsidRP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Temps plein </w:t>
      </w:r>
    </w:p>
    <w:p w14:paraId="10254E2D" w14:textId="240BC3A8" w:rsidR="00B334A2" w:rsidRPr="00B334A2" w:rsidRDefault="007A0063" w:rsidP="007C034D">
      <w:pPr>
        <w:jc w:val="both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LIEU DE TRAVAIL :</w:t>
      </w:r>
    </w:p>
    <w:p w14:paraId="0234CA60" w14:textId="1E96270E" w:rsidR="00B334A2" w:rsidRDefault="00B334A2" w:rsidP="007A0063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CYROI </w:t>
      </w:r>
      <w:r w:rsidR="007C034D">
        <w:t>–</w:t>
      </w:r>
      <w:r w:rsidRPr="00B334A2">
        <w:t xml:space="preserve"> </w:t>
      </w:r>
      <w:r w:rsidR="007C034D">
        <w:t>Rattaché à l’</w:t>
      </w:r>
      <w:r w:rsidRPr="00B334A2">
        <w:t xml:space="preserve">Unité </w:t>
      </w:r>
      <w:r w:rsidR="007C034D">
        <w:t>In Vitro</w:t>
      </w:r>
    </w:p>
    <w:p w14:paraId="3E4476ED" w14:textId="4E990A5E" w:rsidR="00B334A2" w:rsidRPr="00B334A2" w:rsidRDefault="007C034D" w:rsidP="007A0063">
      <w:pPr>
        <w:pStyle w:val="Paragraphedeliste"/>
        <w:numPr>
          <w:ilvl w:val="0"/>
          <w:numId w:val="9"/>
        </w:numPr>
        <w:ind w:left="567"/>
        <w:jc w:val="both"/>
      </w:pPr>
      <w:r>
        <w:t>Missions Hors département.</w:t>
      </w:r>
    </w:p>
    <w:sectPr w:rsidR="00B334A2" w:rsidRPr="00B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69" w14:textId="77777777" w:rsidR="002817FC" w:rsidRDefault="002817FC" w:rsidP="004661C3">
      <w:pPr>
        <w:spacing w:after="0" w:line="240" w:lineRule="auto"/>
      </w:pPr>
      <w:r>
        <w:separator/>
      </w:r>
    </w:p>
  </w:endnote>
  <w:endnote w:type="continuationSeparator" w:id="0">
    <w:p w14:paraId="6DC2EEB0" w14:textId="77777777" w:rsidR="002817FC" w:rsidRDefault="002817FC" w:rsidP="0046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6CF4" w14:textId="77777777" w:rsidR="002817FC" w:rsidRDefault="002817FC" w:rsidP="004661C3">
      <w:pPr>
        <w:spacing w:after="0" w:line="240" w:lineRule="auto"/>
      </w:pPr>
      <w:r>
        <w:separator/>
      </w:r>
    </w:p>
  </w:footnote>
  <w:footnote w:type="continuationSeparator" w:id="0">
    <w:p w14:paraId="20E94E19" w14:textId="77777777" w:rsidR="002817FC" w:rsidRDefault="002817FC" w:rsidP="004661C3">
      <w:pPr>
        <w:spacing w:after="0" w:line="240" w:lineRule="auto"/>
      </w:pPr>
      <w:r>
        <w:continuationSeparator/>
      </w:r>
    </w:p>
  </w:footnote>
  <w:footnote w:id="1">
    <w:p w14:paraId="4DD1427A" w14:textId="3FD6290F" w:rsidR="0035639C" w:rsidRPr="003F62F3" w:rsidRDefault="0035639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F62F3">
        <w:rPr>
          <w:lang w:val="en-US"/>
        </w:rPr>
        <w:t xml:space="preserve"> </w:t>
      </w:r>
      <w:proofErr w:type="spellStart"/>
      <w:r w:rsidRPr="00CE4301">
        <w:rPr>
          <w:color w:val="000000"/>
          <w:sz w:val="18"/>
          <w:szCs w:val="18"/>
          <w:highlight w:val="white"/>
          <w:lang w:val="en-US"/>
        </w:rPr>
        <w:t>Ferlay</w:t>
      </w:r>
      <w:proofErr w:type="spellEnd"/>
      <w:r w:rsidRPr="00CE4301">
        <w:rPr>
          <w:color w:val="000000"/>
          <w:sz w:val="18"/>
          <w:szCs w:val="18"/>
          <w:highlight w:val="white"/>
          <w:lang w:val="en-US"/>
        </w:rPr>
        <w:t xml:space="preserve"> J, Ervik M, Lam F, </w:t>
      </w:r>
      <w:proofErr w:type="spellStart"/>
      <w:r w:rsidRPr="00CE4301">
        <w:rPr>
          <w:color w:val="000000"/>
          <w:sz w:val="18"/>
          <w:szCs w:val="18"/>
          <w:highlight w:val="white"/>
          <w:lang w:val="en-US"/>
        </w:rPr>
        <w:t>Colombet</w:t>
      </w:r>
      <w:proofErr w:type="spellEnd"/>
      <w:r w:rsidRPr="00CE4301">
        <w:rPr>
          <w:color w:val="000000"/>
          <w:sz w:val="18"/>
          <w:szCs w:val="18"/>
          <w:highlight w:val="white"/>
          <w:lang w:val="en-US"/>
        </w:rPr>
        <w:t xml:space="preserve"> M, Mery L, Piñeros M, et al. Global Cancer Observatory: Cancer Today. Lyon: International Agency for Research on Cancer; 2020 (</w:t>
      </w:r>
      <w:r>
        <w:fldChar w:fldCharType="begin"/>
      </w:r>
      <w:r w:rsidRPr="007A0063">
        <w:rPr>
          <w:lang w:val="en-US"/>
        </w:rPr>
        <w:instrText>HYPERLINK "https://gco.iarc.fr/today" \h</w:instrText>
      </w:r>
      <w:r>
        <w:fldChar w:fldCharType="separate"/>
      </w:r>
      <w:r w:rsidRPr="00CE4301">
        <w:rPr>
          <w:color w:val="000000"/>
          <w:sz w:val="18"/>
          <w:szCs w:val="18"/>
          <w:u w:val="single"/>
          <w:lang w:val="en-US"/>
        </w:rPr>
        <w:t>https://gco.iarc.fr/today</w:t>
      </w:r>
      <w:r>
        <w:fldChar w:fldCharType="end"/>
      </w:r>
      <w:r w:rsidRPr="00CE4301">
        <w:rPr>
          <w:color w:val="000000"/>
          <w:sz w:val="18"/>
          <w:szCs w:val="18"/>
          <w:highlight w:val="white"/>
          <w:lang w:val="en-US"/>
        </w:rPr>
        <w:t>, accessed February 2021).</w:t>
      </w:r>
    </w:p>
  </w:footnote>
  <w:footnote w:id="2">
    <w:p w14:paraId="0290D217" w14:textId="77777777" w:rsidR="004D07E1" w:rsidRPr="003F62F3" w:rsidRDefault="004D07E1" w:rsidP="004D07E1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F62F3">
        <w:rPr>
          <w:lang w:val="en-US"/>
        </w:rPr>
        <w:t xml:space="preserve"> </w:t>
      </w:r>
      <w:r w:rsidRPr="00CE4301">
        <w:rPr>
          <w:sz w:val="18"/>
          <w:szCs w:val="18"/>
          <w:lang w:val="en-US"/>
        </w:rPr>
        <w:t xml:space="preserve">Bodin S, Peuker L, Jestin E, Alves I, </w:t>
      </w:r>
      <w:proofErr w:type="spellStart"/>
      <w:r w:rsidRPr="00CE4301">
        <w:rPr>
          <w:sz w:val="18"/>
          <w:szCs w:val="18"/>
          <w:lang w:val="en-US"/>
        </w:rPr>
        <w:t>Vélasco</w:t>
      </w:r>
      <w:proofErr w:type="spellEnd"/>
      <w:r w:rsidRPr="00CE4301">
        <w:rPr>
          <w:sz w:val="18"/>
          <w:szCs w:val="18"/>
          <w:lang w:val="en-US"/>
        </w:rPr>
        <w:t xml:space="preserve"> V, </w:t>
      </w:r>
      <w:proofErr w:type="spellStart"/>
      <w:r w:rsidRPr="00CE4301">
        <w:rPr>
          <w:sz w:val="18"/>
          <w:szCs w:val="18"/>
          <w:lang w:val="en-US"/>
        </w:rPr>
        <w:t>Ait</w:t>
      </w:r>
      <w:proofErr w:type="spellEnd"/>
      <w:r w:rsidRPr="00CE4301">
        <w:rPr>
          <w:sz w:val="18"/>
          <w:szCs w:val="18"/>
          <w:lang w:val="en-US"/>
        </w:rPr>
        <w:t xml:space="preserve">-Arsa I, </w:t>
      </w:r>
      <w:proofErr w:type="spellStart"/>
      <w:r w:rsidRPr="00CE4301">
        <w:rPr>
          <w:sz w:val="18"/>
          <w:szCs w:val="18"/>
          <w:lang w:val="en-US"/>
        </w:rPr>
        <w:t>Schollhammer</w:t>
      </w:r>
      <w:proofErr w:type="spellEnd"/>
      <w:r w:rsidRPr="00CE4301">
        <w:rPr>
          <w:sz w:val="18"/>
          <w:szCs w:val="18"/>
          <w:lang w:val="en-US"/>
        </w:rPr>
        <w:t xml:space="preserve"> R, Lamare F, Vimont D, </w:t>
      </w:r>
      <w:proofErr w:type="spellStart"/>
      <w:r w:rsidRPr="00CE4301">
        <w:rPr>
          <w:sz w:val="18"/>
          <w:szCs w:val="18"/>
          <w:lang w:val="en-US"/>
        </w:rPr>
        <w:t>MacGrogan</w:t>
      </w:r>
      <w:proofErr w:type="spellEnd"/>
      <w:r w:rsidRPr="00CE4301">
        <w:rPr>
          <w:sz w:val="18"/>
          <w:szCs w:val="18"/>
          <w:lang w:val="en-US"/>
        </w:rPr>
        <w:t xml:space="preserve"> G, </w:t>
      </w:r>
      <w:proofErr w:type="spellStart"/>
      <w:r w:rsidRPr="00CE4301">
        <w:rPr>
          <w:sz w:val="18"/>
          <w:szCs w:val="18"/>
          <w:lang w:val="en-US"/>
        </w:rPr>
        <w:t>Hindié</w:t>
      </w:r>
      <w:proofErr w:type="spellEnd"/>
      <w:r w:rsidRPr="00CE4301">
        <w:rPr>
          <w:sz w:val="18"/>
          <w:szCs w:val="18"/>
          <w:lang w:val="en-US"/>
        </w:rPr>
        <w:t xml:space="preserve"> E, Beck-Sickinger A, </w:t>
      </w:r>
      <w:proofErr w:type="spellStart"/>
      <w:r w:rsidRPr="00CE4301">
        <w:rPr>
          <w:sz w:val="18"/>
          <w:szCs w:val="18"/>
          <w:lang w:val="en-US"/>
        </w:rPr>
        <w:t>Morgat</w:t>
      </w:r>
      <w:proofErr w:type="spellEnd"/>
      <w:r w:rsidRPr="00CE4301">
        <w:rPr>
          <w:sz w:val="18"/>
          <w:szCs w:val="18"/>
          <w:lang w:val="en-US"/>
        </w:rPr>
        <w:t xml:space="preserve"> C. Bioconjugate Chem. </w:t>
      </w:r>
      <w:r>
        <w:rPr>
          <w:sz w:val="18"/>
          <w:szCs w:val="18"/>
          <w:lang w:val="en-US"/>
        </w:rPr>
        <w:t>2023, 34, 11, 2014-2021.</w:t>
      </w:r>
    </w:p>
  </w:footnote>
  <w:footnote w:id="3">
    <w:p w14:paraId="6CC49F1C" w14:textId="77777777" w:rsidR="0035639C" w:rsidRPr="00CE4301" w:rsidRDefault="0035639C" w:rsidP="0035639C">
      <w:pPr>
        <w:spacing w:after="0" w:line="240" w:lineRule="auto"/>
        <w:jc w:val="both"/>
        <w:rPr>
          <w:sz w:val="18"/>
          <w:szCs w:val="18"/>
          <w:highlight w:val="white"/>
          <w:lang w:val="en-US"/>
        </w:rPr>
      </w:pPr>
      <w:r>
        <w:rPr>
          <w:rStyle w:val="Appelnotedebasdep"/>
        </w:rPr>
        <w:footnoteRef/>
      </w:r>
      <w:r w:rsidRPr="003F62F3">
        <w:rPr>
          <w:lang w:val="en-US"/>
        </w:rPr>
        <w:t xml:space="preserve"> </w:t>
      </w:r>
      <w:proofErr w:type="spellStart"/>
      <w:r w:rsidRPr="00CE4301">
        <w:rPr>
          <w:sz w:val="18"/>
          <w:szCs w:val="18"/>
          <w:highlight w:val="white"/>
          <w:lang w:val="en-US"/>
        </w:rPr>
        <w:t>Pascetta</w:t>
      </w:r>
      <w:proofErr w:type="spellEnd"/>
      <w:r w:rsidRPr="00CE4301">
        <w:rPr>
          <w:sz w:val="18"/>
          <w:szCs w:val="18"/>
          <w:highlight w:val="white"/>
          <w:lang w:val="en-US"/>
        </w:rPr>
        <w:t xml:space="preserve"> SA, Kirsh SM, Cameron M, Uniacke J. Pharmacological inhibition of neuropeptide Y receptors Y1 and Y5 reduces hypoxic breast cancer migration, proliferation, and signaling. BMC Cancer. 2023;23(1):494.</w:t>
      </w:r>
    </w:p>
    <w:p w14:paraId="4E18E6EA" w14:textId="77777777" w:rsidR="0035639C" w:rsidRPr="00D624C5" w:rsidRDefault="0035639C" w:rsidP="0035639C">
      <w:pPr>
        <w:spacing w:after="0" w:line="240" w:lineRule="auto"/>
        <w:jc w:val="both"/>
        <w:rPr>
          <w:sz w:val="18"/>
          <w:szCs w:val="18"/>
          <w:highlight w:val="white"/>
          <w:lang w:val="en-US"/>
        </w:rPr>
      </w:pPr>
      <w:r w:rsidRPr="00CE4301">
        <w:rPr>
          <w:sz w:val="18"/>
          <w:szCs w:val="18"/>
          <w:highlight w:val="white"/>
          <w:lang w:val="en-US"/>
        </w:rPr>
        <w:t xml:space="preserve">Körner M, </w:t>
      </w:r>
      <w:proofErr w:type="spellStart"/>
      <w:r w:rsidRPr="00CE4301">
        <w:rPr>
          <w:sz w:val="18"/>
          <w:szCs w:val="18"/>
          <w:highlight w:val="white"/>
          <w:lang w:val="en-US"/>
        </w:rPr>
        <w:t>Reubi</w:t>
      </w:r>
      <w:proofErr w:type="spellEnd"/>
      <w:r w:rsidRPr="00CE4301">
        <w:rPr>
          <w:sz w:val="18"/>
          <w:szCs w:val="18"/>
          <w:highlight w:val="white"/>
          <w:lang w:val="en-US"/>
        </w:rPr>
        <w:t xml:space="preserve"> JC. Neuropeptide Y receptors in primary human brain tumors: overexpression in high-grade tumors. </w:t>
      </w:r>
      <w:r w:rsidRPr="00D624C5">
        <w:rPr>
          <w:sz w:val="18"/>
          <w:szCs w:val="18"/>
          <w:highlight w:val="white"/>
          <w:lang w:val="en-US"/>
        </w:rPr>
        <w:t xml:space="preserve">J </w:t>
      </w:r>
      <w:proofErr w:type="spellStart"/>
      <w:r w:rsidRPr="00D624C5">
        <w:rPr>
          <w:sz w:val="18"/>
          <w:szCs w:val="18"/>
          <w:highlight w:val="white"/>
          <w:lang w:val="en-US"/>
        </w:rPr>
        <w:t>Neuropathol</w:t>
      </w:r>
      <w:proofErr w:type="spellEnd"/>
      <w:r w:rsidRPr="00D624C5">
        <w:rPr>
          <w:sz w:val="18"/>
          <w:szCs w:val="18"/>
          <w:highlight w:val="white"/>
          <w:lang w:val="en-US"/>
        </w:rPr>
        <w:t xml:space="preserve"> Exp Neurol. 2008; 67(8):741-9.</w:t>
      </w:r>
    </w:p>
    <w:p w14:paraId="2C5F6EA8" w14:textId="77777777" w:rsidR="0035639C" w:rsidRPr="00CE4301" w:rsidRDefault="0035639C" w:rsidP="0035639C">
      <w:pPr>
        <w:spacing w:after="0" w:line="240" w:lineRule="auto"/>
        <w:jc w:val="both"/>
        <w:rPr>
          <w:sz w:val="18"/>
          <w:szCs w:val="18"/>
          <w:highlight w:val="white"/>
          <w:lang w:val="en-US"/>
        </w:rPr>
      </w:pPr>
      <w:r w:rsidRPr="00CE4301">
        <w:rPr>
          <w:sz w:val="18"/>
          <w:szCs w:val="18"/>
          <w:highlight w:val="white"/>
          <w:lang w:val="en-US"/>
        </w:rPr>
        <w:t xml:space="preserve">Körner M, </w:t>
      </w:r>
      <w:proofErr w:type="spellStart"/>
      <w:r w:rsidRPr="00CE4301">
        <w:rPr>
          <w:sz w:val="18"/>
          <w:szCs w:val="18"/>
          <w:highlight w:val="white"/>
          <w:lang w:val="en-US"/>
        </w:rPr>
        <w:t>Reubi</w:t>
      </w:r>
      <w:proofErr w:type="spellEnd"/>
      <w:r w:rsidRPr="00CE4301">
        <w:rPr>
          <w:sz w:val="18"/>
          <w:szCs w:val="18"/>
          <w:highlight w:val="white"/>
          <w:lang w:val="en-US"/>
        </w:rPr>
        <w:t xml:space="preserve"> JC. NPY receptors in human cancer: a review of current knowledge. Peptides. 2007;28(2):419-25</w:t>
      </w:r>
    </w:p>
    <w:p w14:paraId="2B06E49F" w14:textId="64250017" w:rsidR="0035639C" w:rsidRDefault="0035639C" w:rsidP="0035639C">
      <w:pPr>
        <w:pStyle w:val="Notedebasdepage"/>
      </w:pPr>
      <w:r w:rsidRPr="00CE4301">
        <w:rPr>
          <w:sz w:val="18"/>
          <w:szCs w:val="18"/>
          <w:highlight w:val="white"/>
          <w:lang w:val="en-US"/>
        </w:rPr>
        <w:t xml:space="preserve">Kim Y, Lee J, Jeong S, Kim WY, Jeong E, Yoon S. Screening of the </w:t>
      </w:r>
      <w:proofErr w:type="spellStart"/>
      <w:r w:rsidRPr="00CE4301">
        <w:rPr>
          <w:sz w:val="18"/>
          <w:szCs w:val="18"/>
          <w:highlight w:val="white"/>
          <w:lang w:val="en-US"/>
        </w:rPr>
        <w:t>siGPCR</w:t>
      </w:r>
      <w:proofErr w:type="spellEnd"/>
      <w:r w:rsidRPr="00CE4301">
        <w:rPr>
          <w:sz w:val="18"/>
          <w:szCs w:val="18"/>
          <w:highlight w:val="white"/>
          <w:lang w:val="en-US"/>
        </w:rPr>
        <w:t xml:space="preserve"> library in combination with cisplatin against lung cancers. </w:t>
      </w:r>
      <w:r w:rsidRPr="00E968E8">
        <w:rPr>
          <w:sz w:val="18"/>
          <w:szCs w:val="18"/>
          <w:highlight w:val="white"/>
          <w:lang w:val="en-US"/>
        </w:rPr>
        <w:t>Sci Rep. 2022t 17;12(1):17358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D1F"/>
    <w:multiLevelType w:val="hybridMultilevel"/>
    <w:tmpl w:val="777A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ED3"/>
    <w:multiLevelType w:val="hybridMultilevel"/>
    <w:tmpl w:val="0E0A01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CC2"/>
    <w:multiLevelType w:val="hybridMultilevel"/>
    <w:tmpl w:val="A1E41D5E"/>
    <w:lvl w:ilvl="0" w:tplc="9022FA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B4D"/>
    <w:multiLevelType w:val="hybridMultilevel"/>
    <w:tmpl w:val="6FD47292"/>
    <w:lvl w:ilvl="0" w:tplc="8D8A8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17E1"/>
    <w:multiLevelType w:val="hybridMultilevel"/>
    <w:tmpl w:val="7F2C4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FB6AA0"/>
    <w:multiLevelType w:val="hybridMultilevel"/>
    <w:tmpl w:val="A69ADF24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5B2B"/>
    <w:multiLevelType w:val="hybridMultilevel"/>
    <w:tmpl w:val="7F8EE776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927B0"/>
    <w:multiLevelType w:val="hybridMultilevel"/>
    <w:tmpl w:val="736097B8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65E2C71"/>
    <w:multiLevelType w:val="hybridMultilevel"/>
    <w:tmpl w:val="3F8E7A0C"/>
    <w:lvl w:ilvl="0" w:tplc="8D8A8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1699"/>
    <w:multiLevelType w:val="hybridMultilevel"/>
    <w:tmpl w:val="2354AA0A"/>
    <w:lvl w:ilvl="0" w:tplc="D6BED4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C7329"/>
    <w:multiLevelType w:val="hybridMultilevel"/>
    <w:tmpl w:val="578E515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73572000">
    <w:abstractNumId w:val="10"/>
  </w:num>
  <w:num w:numId="2" w16cid:durableId="380517051">
    <w:abstractNumId w:val="2"/>
  </w:num>
  <w:num w:numId="3" w16cid:durableId="1945306484">
    <w:abstractNumId w:val="6"/>
  </w:num>
  <w:num w:numId="4" w16cid:durableId="546452541">
    <w:abstractNumId w:val="3"/>
  </w:num>
  <w:num w:numId="5" w16cid:durableId="615022335">
    <w:abstractNumId w:val="8"/>
  </w:num>
  <w:num w:numId="6" w16cid:durableId="440733033">
    <w:abstractNumId w:val="5"/>
  </w:num>
  <w:num w:numId="7" w16cid:durableId="1192498826">
    <w:abstractNumId w:val="9"/>
  </w:num>
  <w:num w:numId="8" w16cid:durableId="1555121471">
    <w:abstractNumId w:val="1"/>
  </w:num>
  <w:num w:numId="9" w16cid:durableId="1567953878">
    <w:abstractNumId w:val="4"/>
  </w:num>
  <w:num w:numId="10" w16cid:durableId="1428770111">
    <w:abstractNumId w:val="7"/>
  </w:num>
  <w:num w:numId="11" w16cid:durableId="19911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2"/>
    <w:rsid w:val="00210658"/>
    <w:rsid w:val="00226E5B"/>
    <w:rsid w:val="00236CC7"/>
    <w:rsid w:val="0026423A"/>
    <w:rsid w:val="002817FC"/>
    <w:rsid w:val="00286906"/>
    <w:rsid w:val="002C7A9B"/>
    <w:rsid w:val="00341A33"/>
    <w:rsid w:val="0035639C"/>
    <w:rsid w:val="003F62F3"/>
    <w:rsid w:val="004661C3"/>
    <w:rsid w:val="004B69B6"/>
    <w:rsid w:val="004D07E1"/>
    <w:rsid w:val="005E6A1F"/>
    <w:rsid w:val="00786610"/>
    <w:rsid w:val="007A0063"/>
    <w:rsid w:val="007C034D"/>
    <w:rsid w:val="007D21FA"/>
    <w:rsid w:val="008938BB"/>
    <w:rsid w:val="00A20998"/>
    <w:rsid w:val="00B334A2"/>
    <w:rsid w:val="00C56957"/>
    <w:rsid w:val="00D230EC"/>
    <w:rsid w:val="00E0390B"/>
    <w:rsid w:val="00E852D7"/>
    <w:rsid w:val="00FE791F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2372"/>
  <w15:chartTrackingRefBased/>
  <w15:docId w15:val="{E18FF183-01FA-4BD9-94E2-CA4AFA2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4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4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4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3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34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34A2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34A2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34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4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4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3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3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4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4A2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4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4A2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4A2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5E6A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341A3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1A3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1A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1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FEF6-2590-4990-9512-E42C7B2A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Jestin</dc:creator>
  <cp:keywords/>
  <dc:description/>
  <cp:lastModifiedBy> </cp:lastModifiedBy>
  <cp:revision>4</cp:revision>
  <dcterms:created xsi:type="dcterms:W3CDTF">2025-04-30T05:12:00Z</dcterms:created>
  <dcterms:modified xsi:type="dcterms:W3CDTF">2025-04-30T10:40:00Z</dcterms:modified>
</cp:coreProperties>
</file>